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FA" w:rsidRDefault="001933FA"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Sidney Community School District</w:t>
      </w:r>
    </w:p>
    <w:p w:rsidR="001933FA" w:rsidRDefault="001933FA"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Board of Directors Work Session</w:t>
      </w:r>
    </w:p>
    <w:p w:rsidR="001933FA" w:rsidRDefault="001933FA" w:rsidP="001933FA">
      <w:pPr>
        <w:pStyle w:val="NoSpacing"/>
        <w:jc w:val="both"/>
        <w:rPr>
          <w:rFonts w:ascii="Times New Roman" w:hAnsi="Times New Roman" w:cs="Times New Roman"/>
          <w:b/>
          <w:sz w:val="20"/>
          <w:szCs w:val="20"/>
        </w:rPr>
      </w:pPr>
      <w:r>
        <w:rPr>
          <w:rFonts w:ascii="Times New Roman" w:hAnsi="Times New Roman" w:cs="Times New Roman"/>
          <w:b/>
          <w:sz w:val="20"/>
          <w:szCs w:val="20"/>
        </w:rPr>
        <w:t>July 16, 2018   5:30 pm   2754 Knox Road</w:t>
      </w:r>
    </w:p>
    <w:p w:rsidR="001933FA" w:rsidRDefault="001933FA"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1933FA" w:rsidRDefault="001933FA"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President Erika Graham called the meeting to order at 5:30 pm. Directors present were Erika Graham,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Mike Daly, Matt McLaren, Shad Smith. Also present were Superintendent Tim Hood, Secondary Principal Kim Payne, Elementary Principal 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Business Manager Jennifer Maher and Board Secretary Janet Lemrick.</w:t>
      </w:r>
    </w:p>
    <w:p w:rsidR="001933FA" w:rsidRDefault="001933FA"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Approval of agenda</w:t>
      </w:r>
    </w:p>
    <w:p w:rsidR="001933FA" w:rsidRDefault="001933FA"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approve the agenda was made by Director Daly with second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Motion carried. Ayes 5 Nays 0</w:t>
      </w:r>
    </w:p>
    <w:p w:rsidR="001933FA" w:rsidRDefault="001933FA"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The Board met with Iowa Association of School Boards representative, Harry</w:t>
      </w:r>
      <w:r w:rsidR="00A21338">
        <w:rPr>
          <w:rFonts w:ascii="Times New Roman" w:hAnsi="Times New Roman" w:cs="Times New Roman"/>
          <w:sz w:val="20"/>
          <w:szCs w:val="20"/>
        </w:rPr>
        <w:t xml:space="preserve"> Heiligenthal,</w:t>
      </w:r>
      <w:r>
        <w:rPr>
          <w:rFonts w:ascii="Times New Roman" w:hAnsi="Times New Roman" w:cs="Times New Roman"/>
          <w:sz w:val="20"/>
          <w:szCs w:val="20"/>
        </w:rPr>
        <w:t xml:space="preserve"> to discuss possible scenarios that could involve board input and to improve board management skills.</w:t>
      </w:r>
    </w:p>
    <w:p w:rsidR="001933FA" w:rsidRDefault="00A21338" w:rsidP="001933FA">
      <w:pPr>
        <w:pStyle w:val="NoSpacing"/>
        <w:jc w:val="both"/>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A21338" w:rsidRDefault="00A21338" w:rsidP="001933FA">
      <w:pPr>
        <w:pStyle w:val="NoSpacing"/>
        <w:jc w:val="both"/>
        <w:rPr>
          <w:rFonts w:ascii="Times New Roman" w:hAnsi="Times New Roman" w:cs="Times New Roman"/>
          <w:sz w:val="20"/>
          <w:szCs w:val="20"/>
        </w:rPr>
      </w:pPr>
      <w:r>
        <w:rPr>
          <w:rFonts w:ascii="Times New Roman" w:hAnsi="Times New Roman" w:cs="Times New Roman"/>
          <w:sz w:val="20"/>
          <w:szCs w:val="20"/>
        </w:rPr>
        <w:tab/>
        <w:t xml:space="preserve">Motion to adjourn at 6:59 pm was made by Director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with second by Director McLaren. Motion carried. Ayes 5 Nays 0</w:t>
      </w:r>
    </w:p>
    <w:p w:rsidR="00E95F58" w:rsidRDefault="00E95F58" w:rsidP="001933FA">
      <w:pPr>
        <w:pStyle w:val="NoSpacing"/>
        <w:jc w:val="both"/>
        <w:rPr>
          <w:rFonts w:ascii="Times New Roman" w:hAnsi="Times New Roman" w:cs="Times New Roman"/>
          <w:sz w:val="20"/>
          <w:szCs w:val="20"/>
        </w:rPr>
      </w:pPr>
      <w:r w:rsidRPr="00E95F58">
        <w:rPr>
          <w:rFonts w:ascii="Times New Roman" w:hAnsi="Times New Roman" w:cs="Times New Roman"/>
          <w:sz w:val="20"/>
          <w:szCs w:val="20"/>
        </w:rPr>
        <w:t>This publication of minutes is the unofficial report of action taken.  Official minutes are available for review at the Sidney Community School District after approval at the next regular board meeting.</w:t>
      </w:r>
    </w:p>
    <w:p w:rsidR="00E95F58" w:rsidRDefault="00E95F58" w:rsidP="001933FA">
      <w:pPr>
        <w:pStyle w:val="NoSpacing"/>
        <w:jc w:val="both"/>
        <w:rPr>
          <w:rFonts w:ascii="Times New Roman" w:hAnsi="Times New Roman" w:cs="Times New Roman"/>
          <w:sz w:val="20"/>
          <w:szCs w:val="20"/>
        </w:rPr>
      </w:pPr>
      <w:r>
        <w:rPr>
          <w:rFonts w:ascii="Times New Roman" w:hAnsi="Times New Roman" w:cs="Times New Roman"/>
          <w:sz w:val="20"/>
          <w:szCs w:val="20"/>
        </w:rPr>
        <w:t>Next regular scheduled meeting will be August 20, 2018</w:t>
      </w:r>
      <w:bookmarkStart w:id="0" w:name="_GoBack"/>
      <w:bookmarkEnd w:id="0"/>
    </w:p>
    <w:sectPr w:rsidR="00E9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FA"/>
    <w:rsid w:val="001933FA"/>
    <w:rsid w:val="00471EDB"/>
    <w:rsid w:val="007F226E"/>
    <w:rsid w:val="00A21338"/>
    <w:rsid w:val="00E9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7A17D-FACD-43B7-AFDD-3F1E8EDA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2018-07-17T18:08:00Z</dcterms:created>
  <dcterms:modified xsi:type="dcterms:W3CDTF">2018-07-17T20:28:00Z</dcterms:modified>
</cp:coreProperties>
</file>